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val="0"/>
        <w:keepLines w:val="0"/>
        <w:widowControl w:val="0"/>
        <w:shd w:val="clear" w:color="auto" w:fill="auto"/>
        <w:bidi w:val="0"/>
        <w:spacing w:before="0" w:after="0" w:line="240" w:lineRule="auto"/>
        <w:ind w:left="0" w:right="0" w:firstLine="940"/>
        <w:jc w:val="left"/>
      </w:pPr>
      <w:r>
        <w:rPr>
          <w:spacing w:val="0"/>
          <w:w w:val="100"/>
          <w:position w:val="0"/>
          <w:shd w:val="clear" w:color="auto" w:fill="auto"/>
          <w:lang w:val="el-GR" w:eastAsia="el-GR" w:bidi="el-GR"/>
        </w:rPr>
        <w:t>ΒΟΥΛΗ ΤΩΝ ΕΛΛΗΝΩΝ</w:t>
      </w:r>
    </w:p>
    <w:p>
      <w:pPr>
        <w:pStyle w:val="Style5"/>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el-GR" w:eastAsia="el-GR" w:bidi="el-GR"/>
        </w:rPr>
        <w:t>ΔΙΕΥΘΥΝΣΗ ΚΟΙΝΟΒΟΥΛΕΥΤΙΚΟΥ ΕΛΕΓΧΟΥ</w:t>
      </w:r>
    </w:p>
    <w:p>
      <w:pPr>
        <w:widowControl w:val="0"/>
        <w:spacing w:line="1" w:lineRule="exact"/>
        <w:sectPr>
          <w:footnotePr>
            <w:pos w:val="pageBottom"/>
            <w:numFmt w:val="decimal"/>
            <w:numRestart w:val="continuous"/>
          </w:footnotePr>
          <w:pgSz w:w="11900" w:h="16840"/>
          <w:pgMar w:top="102" w:right="1234" w:bottom="51" w:left="196" w:header="0" w:footer="3" w:gutter="0"/>
          <w:pgNumType w:start="1"/>
          <w:cols w:space="720"/>
          <w:noEndnote/>
          <w:rtlGutter w:val="0"/>
          <w:docGrid w:linePitch="360"/>
        </w:sectPr>
      </w:pPr>
      <w:r>
        <w:drawing>
          <wp:anchor distT="106680" distB="186055" distL="1356360" distR="307975" simplePos="0" relativeHeight="125829378" behindDoc="0" locked="0" layoutInCell="1" allowOverlap="1">
            <wp:simplePos x="0" y="0"/>
            <wp:positionH relativeFrom="page">
              <wp:posOffset>1392555</wp:posOffset>
            </wp:positionH>
            <wp:positionV relativeFrom="paragraph">
              <wp:posOffset>106680</wp:posOffset>
            </wp:positionV>
            <wp:extent cx="993775" cy="591185"/>
            <wp:wrapTopAndBottom/>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993775" cy="59118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36195</wp:posOffset>
                </wp:positionH>
                <wp:positionV relativeFrom="paragraph">
                  <wp:posOffset>76200</wp:posOffset>
                </wp:positionV>
                <wp:extent cx="1228090" cy="341630"/>
                <wp:wrapNone/>
                <wp:docPr id="3" name="Shape 3"/>
                <a:graphic xmlns:a="http://schemas.openxmlformats.org/drawingml/2006/main">
                  <a:graphicData uri="http://schemas.microsoft.com/office/word/2010/wordprocessingShape">
                    <wps:wsp>
                      <wps:cNvSpPr txBox="1"/>
                      <wps:spPr>
                        <a:xfrm>
                          <a:ext cx="1228090" cy="341630"/>
                        </a:xfrm>
                        <a:prstGeom prst="rect"/>
                        <a:noFill/>
                      </wps:spPr>
                      <wps:txbx>
                        <w:txbxContent>
                          <w:p>
                            <w:pPr>
                              <w:pStyle w:val="Style2"/>
                              <w:keepNext w:val="0"/>
                              <w:keepLines w:val="0"/>
                              <w:widowControl w:val="0"/>
                              <w:shd w:val="clear" w:color="auto" w:fill="auto"/>
                              <w:bidi w:val="0"/>
                              <w:spacing w:before="0" w:after="100" w:line="240" w:lineRule="auto"/>
                              <w:ind w:left="0" w:right="0" w:firstLine="0"/>
                              <w:jc w:val="left"/>
                            </w:pPr>
                            <w:r>
                              <w:rPr>
                                <w:spacing w:val="0"/>
                                <w:w w:val="100"/>
                                <w:position w:val="0"/>
                                <w:shd w:val="clear" w:color="auto" w:fill="auto"/>
                                <w:lang w:val="el-GR" w:eastAsia="el-GR" w:bidi="el-GR"/>
                              </w:rPr>
                              <w:t>Αριθμ. Πρωτ. ΕΡΩΤΗΣΕΩΝ:</w:t>
                            </w:r>
                          </w:p>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el-GR" w:eastAsia="el-GR" w:bidi="el-GR"/>
                              </w:rPr>
                              <w:t>Ημερομ. Κατάθεσης:</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8500000000000001pt;margin-top:6.pt;width:96.700000000000003pt;height:26.900000000000002pt;z-index:251657729;mso-wrap-distance-left:0;mso-wrap-distance-right:0;mso-position-horizontal-relative:page" filled="f" stroked="f">
                <v:textbox inset="0,0,0,0">
                  <w:txbxContent>
                    <w:p>
                      <w:pPr>
                        <w:pStyle w:val="Style2"/>
                        <w:keepNext w:val="0"/>
                        <w:keepLines w:val="0"/>
                        <w:widowControl w:val="0"/>
                        <w:shd w:val="clear" w:color="auto" w:fill="auto"/>
                        <w:bidi w:val="0"/>
                        <w:spacing w:before="0" w:after="100" w:line="240" w:lineRule="auto"/>
                        <w:ind w:left="0" w:right="0" w:firstLine="0"/>
                        <w:jc w:val="left"/>
                      </w:pPr>
                      <w:r>
                        <w:rPr>
                          <w:spacing w:val="0"/>
                          <w:w w:val="100"/>
                          <w:position w:val="0"/>
                          <w:shd w:val="clear" w:color="auto" w:fill="auto"/>
                          <w:lang w:val="el-GR" w:eastAsia="el-GR" w:bidi="el-GR"/>
                        </w:rPr>
                        <w:t>Αριθμ. Πρωτ. ΕΡΩΤΗΣΕΩΝ:</w:t>
                      </w:r>
                    </w:p>
                    <w:p>
                      <w:pPr>
                        <w:pStyle w:val="Style2"/>
                        <w:keepNext w:val="0"/>
                        <w:keepLines w:val="0"/>
                        <w:widowControl w:val="0"/>
                        <w:shd w:val="clear" w:color="auto" w:fill="auto"/>
                        <w:bidi w:val="0"/>
                        <w:spacing w:before="0" w:after="0" w:line="240" w:lineRule="auto"/>
                        <w:ind w:left="0" w:right="0" w:firstLine="0"/>
                        <w:jc w:val="left"/>
                      </w:pPr>
                      <w:r>
                        <w:rPr>
                          <w:spacing w:val="0"/>
                          <w:w w:val="100"/>
                          <w:position w:val="0"/>
                          <w:shd w:val="clear" w:color="auto" w:fill="auto"/>
                          <w:lang w:val="el-GR" w:eastAsia="el-GR" w:bidi="el-GR"/>
                        </w:rPr>
                        <w:t>Ημερομ. Κατάθεσης:</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1078865</wp:posOffset>
                </wp:positionH>
                <wp:positionV relativeFrom="paragraph">
                  <wp:posOffset>731520</wp:posOffset>
                </wp:positionV>
                <wp:extent cx="1612265" cy="152400"/>
                <wp:wrapNone/>
                <wp:docPr id="5" name="Shape 5"/>
                <a:graphic xmlns:a="http://schemas.openxmlformats.org/drawingml/2006/main">
                  <a:graphicData uri="http://schemas.microsoft.com/office/word/2010/wordprocessingShape">
                    <wps:wsp>
                      <wps:cNvSpPr txBox="1"/>
                      <wps:spPr>
                        <a:xfrm>
                          <a:ext cx="1612265" cy="15240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19"/>
                                <w:szCs w:val="19"/>
                              </w:rPr>
                            </w:pPr>
                            <w:r>
                              <w:rPr>
                                <w:color w:val="5A5A5B"/>
                                <w:spacing w:val="0"/>
                                <w:w w:val="100"/>
                                <w:position w:val="0"/>
                                <w:sz w:val="19"/>
                                <w:szCs w:val="19"/>
                                <w:shd w:val="clear" w:color="auto" w:fill="auto"/>
                                <w:lang w:val="en-US" w:eastAsia="en-US" w:bidi="en-US"/>
                              </w:rPr>
                              <w:t>BQY</w:t>
                            </w:r>
                            <w:r>
                              <w:rPr>
                                <w:color w:val="5A5A5B"/>
                                <w:spacing w:val="0"/>
                                <w:w w:val="100"/>
                                <w:position w:val="0"/>
                                <w:sz w:val="19"/>
                                <w:szCs w:val="19"/>
                                <w:shd w:val="clear" w:color="auto" w:fill="auto"/>
                                <w:lang w:val="el-GR" w:eastAsia="el-GR" w:bidi="el-GR"/>
                              </w:rPr>
                              <w:t>ΑΗ ΤΩ Ν ΕΛΛΗΝΩΝ</w:t>
                            </w:r>
                          </w:p>
                        </w:txbxContent>
                      </wps:txbx>
                      <wps:bodyPr lIns="0" tIns="0" rIns="0" bIns="0">
                        <a:noAutoFit/>
                      </wps:bodyPr>
                    </wps:wsp>
                  </a:graphicData>
                </a:graphic>
              </wp:anchor>
            </w:drawing>
          </mc:Choice>
          <mc:Fallback>
            <w:pict>
              <v:shape id="_x0000_s1031" type="#_x0000_t202" style="position:absolute;margin-left:84.950000000000003pt;margin-top:57.600000000000001pt;width:126.95pt;height:12.pt;z-index:251657731;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19"/>
                          <w:szCs w:val="19"/>
                        </w:rPr>
                      </w:pPr>
                      <w:r>
                        <w:rPr>
                          <w:color w:val="5A5A5B"/>
                          <w:spacing w:val="0"/>
                          <w:w w:val="100"/>
                          <w:position w:val="0"/>
                          <w:sz w:val="19"/>
                          <w:szCs w:val="19"/>
                          <w:shd w:val="clear" w:color="auto" w:fill="auto"/>
                          <w:lang w:val="en-US" w:eastAsia="en-US" w:bidi="en-US"/>
                        </w:rPr>
                        <w:t>BQY</w:t>
                      </w:r>
                      <w:r>
                        <w:rPr>
                          <w:color w:val="5A5A5B"/>
                          <w:spacing w:val="0"/>
                          <w:w w:val="100"/>
                          <w:position w:val="0"/>
                          <w:sz w:val="19"/>
                          <w:szCs w:val="19"/>
                          <w:shd w:val="clear" w:color="auto" w:fill="auto"/>
                          <w:lang w:val="el-GR" w:eastAsia="el-GR" w:bidi="el-GR"/>
                        </w:rPr>
                        <w:t>ΑΗ ΤΩ Ν ΕΛΛΗΝΩΝ</w:t>
                      </w:r>
                    </w:p>
                  </w:txbxContent>
                </v:textbox>
                <w10:wrap anchorx="page"/>
              </v:shape>
            </w:pict>
          </mc:Fallback>
        </mc:AlternateContent>
      </w:r>
      <w:r>
        <w:drawing>
          <wp:anchor distT="240665" distB="113030" distL="0" distR="0" simplePos="0" relativeHeight="125829379" behindDoc="0" locked="0" layoutInCell="1" allowOverlap="1">
            <wp:simplePos x="0" y="0"/>
            <wp:positionH relativeFrom="page">
              <wp:posOffset>4888865</wp:posOffset>
            </wp:positionH>
            <wp:positionV relativeFrom="paragraph">
              <wp:posOffset>240665</wp:posOffset>
            </wp:positionV>
            <wp:extent cx="1694815" cy="530225"/>
            <wp:wrapTopAndBottom/>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
                    <a:stretch/>
                  </pic:blipFill>
                  <pic:spPr>
                    <a:xfrm>
                      <a:ext cx="1694815" cy="530225"/>
                    </a:xfrm>
                    <a:prstGeom prst="rect"/>
                  </pic:spPr>
                </pic:pic>
              </a:graphicData>
            </a:graphic>
          </wp:anchor>
        </w:drawing>
      </w:r>
    </w:p>
    <w:p>
      <w:pPr>
        <w:widowControl w:val="0"/>
        <w:spacing w:line="119" w:lineRule="exact"/>
        <w:rPr>
          <w:sz w:val="10"/>
          <w:szCs w:val="10"/>
        </w:rPr>
      </w:pPr>
    </w:p>
    <w:p>
      <w:pPr>
        <w:widowControl w:val="0"/>
        <w:spacing w:line="1" w:lineRule="exact"/>
        <w:sectPr>
          <w:footnotePr>
            <w:pos w:val="pageBottom"/>
            <w:numFmt w:val="decimal"/>
            <w:numRestart w:val="continuous"/>
          </w:footnotePr>
          <w:type w:val="continuous"/>
          <w:pgSz w:w="11900" w:h="16840"/>
          <w:pgMar w:top="102" w:right="0" w:bottom="51" w:left="0" w:header="0" w:footer="3" w:gutter="0"/>
          <w:cols w:space="720"/>
          <w:noEndnote/>
          <w:rtlGutter w:val="0"/>
          <w:docGrid w:linePitch="360"/>
        </w:sectPr>
      </w:pPr>
    </w:p>
    <w:p>
      <w:pPr>
        <w:pStyle w:val="Style7"/>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sz w:val="24"/>
          <w:szCs w:val="24"/>
          <w:u w:val="single"/>
          <w:shd w:val="clear" w:color="auto" w:fill="auto"/>
          <w:lang w:val="el-GR" w:eastAsia="el-GR" w:bidi="el-GR"/>
        </w:rPr>
        <w:t>ΕΡΩΤΗΣΗ</w:t>
      </w:r>
    </w:p>
    <w:p>
      <w:pPr>
        <w:pStyle w:val="Style7"/>
        <w:keepNext w:val="0"/>
        <w:keepLines w:val="0"/>
        <w:widowControl w:val="0"/>
        <w:shd w:val="clear" w:color="auto" w:fill="auto"/>
        <w:bidi w:val="0"/>
        <w:spacing w:before="0" w:after="260" w:line="240" w:lineRule="auto"/>
        <w:ind w:left="0" w:right="0" w:firstLine="0"/>
        <w:jc w:val="right"/>
      </w:pPr>
      <w:r>
        <w:rPr>
          <w:color w:val="000000"/>
          <w:spacing w:val="0"/>
          <w:w w:val="100"/>
          <w:position w:val="0"/>
          <w:sz w:val="24"/>
          <w:szCs w:val="24"/>
          <w:shd w:val="clear" w:color="auto" w:fill="auto"/>
          <w:lang w:val="el-GR" w:eastAsia="el-GR" w:bidi="el-GR"/>
        </w:rPr>
        <w:t>Σέρρες, 08/07/2026</w:t>
      </w:r>
    </w:p>
    <w:p>
      <w:pPr>
        <w:pStyle w:val="Style7"/>
        <w:keepNext w:val="0"/>
        <w:keepLines w:val="0"/>
        <w:widowControl w:val="0"/>
        <w:shd w:val="clear" w:color="auto" w:fill="auto"/>
        <w:tabs>
          <w:tab w:pos="2499" w:val="left"/>
        </w:tabs>
        <w:bidi w:val="0"/>
        <w:spacing w:before="0" w:after="260" w:line="240" w:lineRule="auto"/>
        <w:ind w:left="1080" w:right="0" w:firstLine="0"/>
        <w:jc w:val="both"/>
      </w:pPr>
      <w:r>
        <w:rPr>
          <w:b/>
          <w:bCs/>
          <w:color w:val="000000"/>
          <w:spacing w:val="0"/>
          <w:w w:val="100"/>
          <w:position w:val="0"/>
          <w:sz w:val="24"/>
          <w:szCs w:val="24"/>
          <w:shd w:val="clear" w:color="auto" w:fill="auto"/>
          <w:lang w:val="el-GR" w:eastAsia="el-GR" w:bidi="el-GR"/>
        </w:rPr>
        <w:t>Του:</w:t>
        <w:tab/>
      </w:r>
      <w:r>
        <w:rPr>
          <w:color w:val="000000"/>
          <w:spacing w:val="0"/>
          <w:w w:val="100"/>
          <w:position w:val="0"/>
          <w:sz w:val="24"/>
          <w:szCs w:val="24"/>
          <w:shd w:val="clear" w:color="auto" w:fill="auto"/>
          <w:lang w:val="el-GR" w:eastAsia="el-GR" w:bidi="el-GR"/>
        </w:rPr>
        <w:t>Μπούμπα Κωνσταντίνου, Βουλευτή Νομού Σερρών</w:t>
      </w:r>
    </w:p>
    <w:p>
      <w:pPr>
        <w:pStyle w:val="Style7"/>
        <w:keepNext w:val="0"/>
        <w:keepLines w:val="0"/>
        <w:widowControl w:val="0"/>
        <w:shd w:val="clear" w:color="auto" w:fill="auto"/>
        <w:tabs>
          <w:tab w:pos="2499" w:val="left"/>
        </w:tabs>
        <w:bidi w:val="0"/>
        <w:spacing w:before="0" w:after="260" w:line="240" w:lineRule="auto"/>
        <w:ind w:left="1080" w:right="0" w:firstLine="0"/>
        <w:jc w:val="both"/>
      </w:pPr>
      <w:r>
        <w:rPr>
          <w:b/>
          <w:bCs/>
          <w:color w:val="000000"/>
          <w:spacing w:val="0"/>
          <w:w w:val="100"/>
          <w:position w:val="0"/>
          <w:sz w:val="24"/>
          <w:szCs w:val="24"/>
          <w:u w:val="single"/>
          <w:shd w:val="clear" w:color="auto" w:fill="auto"/>
          <w:lang w:val="el-GR" w:eastAsia="el-GR" w:bidi="el-GR"/>
        </w:rPr>
        <w:t>ΠΡΟΣ</w:t>
      </w:r>
      <w:r>
        <w:rPr>
          <w:b/>
          <w:bCs/>
          <w:color w:val="000000"/>
          <w:spacing w:val="0"/>
          <w:w w:val="100"/>
          <w:position w:val="0"/>
          <w:sz w:val="24"/>
          <w:szCs w:val="24"/>
          <w:shd w:val="clear" w:color="auto" w:fill="auto"/>
          <w:lang w:val="el-GR" w:eastAsia="el-GR" w:bidi="el-GR"/>
        </w:rPr>
        <w:t>:</w:t>
        <w:tab/>
      </w:r>
      <w:r>
        <w:rPr>
          <w:color w:val="000000"/>
          <w:spacing w:val="0"/>
          <w:w w:val="100"/>
          <w:position w:val="0"/>
          <w:sz w:val="24"/>
          <w:szCs w:val="24"/>
          <w:shd w:val="clear" w:color="auto" w:fill="auto"/>
          <w:lang w:val="el-GR" w:eastAsia="el-GR" w:bidi="el-GR"/>
        </w:rPr>
        <w:t>Τον κ. Υπουργό Αγροτικής Ανάπτυξης και Τροφίμων</w:t>
      </w:r>
    </w:p>
    <w:p>
      <w:pPr>
        <w:pStyle w:val="Style7"/>
        <w:keepNext w:val="0"/>
        <w:keepLines w:val="0"/>
        <w:widowControl w:val="0"/>
        <w:shd w:val="clear" w:color="auto" w:fill="auto"/>
        <w:tabs>
          <w:tab w:pos="2499" w:val="left"/>
        </w:tabs>
        <w:bidi w:val="0"/>
        <w:spacing w:before="0" w:after="0" w:line="240" w:lineRule="auto"/>
        <w:ind w:left="1080" w:right="0" w:firstLine="0"/>
        <w:jc w:val="both"/>
      </w:pPr>
      <w:r>
        <w:rPr>
          <w:b/>
          <w:bCs/>
          <w:color w:val="000000"/>
          <w:spacing w:val="0"/>
          <w:w w:val="100"/>
          <w:position w:val="0"/>
          <w:sz w:val="24"/>
          <w:szCs w:val="24"/>
          <w:u w:val="single"/>
          <w:shd w:val="clear" w:color="auto" w:fill="auto"/>
          <w:lang w:val="el-GR" w:eastAsia="el-GR" w:bidi="el-GR"/>
        </w:rPr>
        <w:t>ΘΕΜΑ</w:t>
      </w:r>
      <w:r>
        <w:rPr>
          <w:b/>
          <w:bCs/>
          <w:color w:val="000000"/>
          <w:spacing w:val="0"/>
          <w:w w:val="100"/>
          <w:position w:val="0"/>
          <w:sz w:val="24"/>
          <w:szCs w:val="24"/>
          <w:shd w:val="clear" w:color="auto" w:fill="auto"/>
          <w:lang w:val="el-GR" w:eastAsia="el-GR" w:bidi="el-GR"/>
        </w:rPr>
        <w:t>:</w:t>
        <w:tab/>
        <w:t>«Οικονομική στήριξη των κτηνοτρόφων στις ζώνες περιορισμού</w:t>
      </w:r>
    </w:p>
    <w:p>
      <w:pPr>
        <w:pStyle w:val="Style7"/>
        <w:keepNext w:val="0"/>
        <w:keepLines w:val="0"/>
        <w:widowControl w:val="0"/>
        <w:shd w:val="clear" w:color="auto" w:fill="auto"/>
        <w:bidi w:val="0"/>
        <w:spacing w:before="0" w:after="260" w:line="240" w:lineRule="auto"/>
        <w:ind w:left="2500" w:right="0" w:firstLine="0"/>
        <w:jc w:val="left"/>
      </w:pPr>
      <w:r>
        <w:rPr>
          <w:b/>
          <w:bCs/>
          <w:color w:val="000000"/>
          <w:spacing w:val="0"/>
          <w:w w:val="100"/>
          <w:position w:val="0"/>
          <w:sz w:val="24"/>
          <w:szCs w:val="24"/>
          <w:shd w:val="clear" w:color="auto" w:fill="auto"/>
          <w:lang w:val="el-GR" w:eastAsia="el-GR" w:bidi="el-GR"/>
        </w:rPr>
        <w:t>λόγω ευλογιάς των αιγοπροβάτων»</w:t>
      </w:r>
    </w:p>
    <w:p>
      <w:pPr>
        <w:pStyle w:val="Style7"/>
        <w:keepNext w:val="0"/>
        <w:keepLines w:val="0"/>
        <w:widowControl w:val="0"/>
        <w:shd w:val="clear" w:color="auto" w:fill="auto"/>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Κύριε Υπουργέ,</w:t>
      </w:r>
    </w:p>
    <w:p>
      <w:pPr>
        <w:pStyle w:val="Style7"/>
        <w:keepNext w:val="0"/>
        <w:keepLines w:val="0"/>
        <w:widowControl w:val="0"/>
        <w:shd w:val="clear" w:color="auto" w:fill="auto"/>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Με πρόσφατη εγκύκλιό σας επεκτάθηκαν οι απαγορευμένες ζώνες λόγω της εξάπλωσης της ευλογιάς των αιγοπροβάτων, συμπεριλαμβανομένης και της Περιφερειακής Ενότητας Αχαΐας με στόχο τον περιορισμό της διασποράς της νόσου και την προστασία του ζωικού κεφαλαίου.</w:t>
      </w:r>
    </w:p>
    <w:p>
      <w:pPr>
        <w:pStyle w:val="Style7"/>
        <w:keepNext w:val="0"/>
        <w:keepLines w:val="0"/>
        <w:widowControl w:val="0"/>
        <w:shd w:val="clear" w:color="auto" w:fill="auto"/>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Ωστόσο, η εφαρμογή των περιοριστικών μέτρων έχει οδηγήσει πολλούς κτηνοτρόφους σε συνθήκες έντονης οικονομικής πίεσης, καθώς αδυνατούν να διαθέσουν τα προϊόντα τους, να μετακινήσουν ή να ανανεώσουν το ζωικό τους κεφάλαιο, ενώ εξακολουθούν να επιβαρύνονται με ασφαλιστικές εισφορές, εισφορές προς τον ΕΛΓΑ, φορολογικές υποχρεώσεις, δημοτικά τέλη και δανειακές υποχρεώσεις.</w:t>
      </w:r>
    </w:p>
    <w:p>
      <w:pPr>
        <w:pStyle w:val="Style7"/>
        <w:keepNext w:val="0"/>
        <w:keepLines w:val="0"/>
        <w:widowControl w:val="0"/>
        <w:shd w:val="clear" w:color="auto" w:fill="auto"/>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Ωστόσο σύμφωνα με καταγγελίες η παρατεταμένη οικονομική πίεση φέρεται να ωθεί ορισμένους παραγωγούς σε παράτυπες μετακινήσεις ζωικού κεφαλαίου προς άλλες εκμεταλλεύσεις με διαθέσιμη αδειοδοτημένη δυναμικότητα, προκειμένου να διατηρήσουν εισόδημα από την παραγωγή γάλακτος.</w:t>
      </w:r>
    </w:p>
    <w:p>
      <w:pPr>
        <w:pStyle w:val="Style7"/>
        <w:keepNext w:val="0"/>
        <w:keepLines w:val="0"/>
        <w:widowControl w:val="0"/>
        <w:shd w:val="clear" w:color="auto" w:fill="auto"/>
        <w:bidi w:val="0"/>
        <w:spacing w:before="0" w:after="260" w:line="240" w:lineRule="auto"/>
        <w:ind w:left="1080" w:right="0" w:firstLine="0"/>
        <w:jc w:val="both"/>
      </w:pPr>
      <w:r>
        <w:rPr>
          <w:color w:val="000000"/>
          <w:spacing w:val="0"/>
          <w:w w:val="100"/>
          <w:position w:val="0"/>
          <w:sz w:val="24"/>
          <w:szCs w:val="24"/>
          <w:shd w:val="clear" w:color="auto" w:fill="auto"/>
          <w:lang w:val="el-GR" w:eastAsia="el-GR" w:bidi="el-GR"/>
        </w:rPr>
        <w:t>Εφόσον οι σχετικές καταγγελίες ανταποκρίνονται, έστω και εν μέρει, στην πραγματικότητα, εγείρονται σοβαρά ερωτήματα τόσο ως προς την αποτελεσματικότητα των περιοριστικών μέτρων όσο και ως προς την επάρκεια των μέτρων οικονομικής στήριξης των πληττόμενων κτηνοτρόφων.</w:t>
      </w:r>
    </w:p>
    <w:p>
      <w:pPr>
        <w:pStyle w:val="Style7"/>
        <w:keepNext w:val="0"/>
        <w:keepLines w:val="0"/>
        <w:widowControl w:val="0"/>
        <w:shd w:val="clear" w:color="auto" w:fill="auto"/>
        <w:bidi w:val="0"/>
        <w:spacing w:before="0" w:after="260" w:line="240" w:lineRule="auto"/>
        <w:ind w:left="1080" w:right="0" w:firstLine="0"/>
        <w:jc w:val="both"/>
      </w:pPr>
      <w:r>
        <w:rPr>
          <w:color w:val="000000"/>
          <w:spacing w:val="0"/>
          <w:w w:val="100"/>
          <w:position w:val="0"/>
          <w:sz w:val="24"/>
          <w:szCs w:val="24"/>
          <w:shd w:val="clear" w:color="auto" w:fill="auto"/>
          <w:lang w:val="el-GR" w:eastAsia="el-GR" w:bidi="el-GR"/>
        </w:rPr>
        <w:t>Με δεδομένα όλα τα παραπάνω</w:t>
      </w:r>
    </w:p>
    <w:p>
      <w:pPr>
        <w:pStyle w:val="Style7"/>
        <w:keepNext w:val="0"/>
        <w:keepLines w:val="0"/>
        <w:widowControl w:val="0"/>
        <w:shd w:val="clear" w:color="auto" w:fill="auto"/>
        <w:bidi w:val="0"/>
        <w:spacing w:before="0" w:after="260" w:line="240" w:lineRule="auto"/>
        <w:ind w:left="1080" w:right="0" w:firstLine="0"/>
        <w:jc w:val="both"/>
      </w:pPr>
      <w:r>
        <w:rPr>
          <w:b/>
          <w:bCs/>
          <w:color w:val="000000"/>
          <w:spacing w:val="0"/>
          <w:w w:val="100"/>
          <w:position w:val="0"/>
          <w:sz w:val="24"/>
          <w:szCs w:val="24"/>
          <w:u w:val="single"/>
          <w:shd w:val="clear" w:color="auto" w:fill="auto"/>
          <w:lang w:val="el-GR" w:eastAsia="el-GR" w:bidi="el-GR"/>
        </w:rPr>
        <w:t>Ερωτάται ο κ. Υπουργός:</w:t>
      </w:r>
    </w:p>
    <w:p>
      <w:pPr>
        <w:pStyle w:val="Style7"/>
        <w:keepNext w:val="0"/>
        <w:keepLines w:val="0"/>
        <w:widowControl w:val="0"/>
        <w:numPr>
          <w:ilvl w:val="0"/>
          <w:numId w:val="1"/>
        </w:numPr>
        <w:shd w:val="clear" w:color="auto" w:fill="auto"/>
        <w:tabs>
          <w:tab w:pos="1417" w:val="left"/>
        </w:tabs>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Πόσες κτηνοτροφικές εκμεταλλεύσεις και πόσοι κτηνοτρόφοι βρίσκονται σήμερα σε ζώνες προστασίας, επιτήρησης ή περαιτέρω απαγορευμένες ζώνες, ανά Περιφερειακή Ενότητα;</w:t>
      </w:r>
    </w:p>
    <w:p>
      <w:pPr>
        <w:pStyle w:val="Style7"/>
        <w:keepNext w:val="0"/>
        <w:keepLines w:val="0"/>
        <w:widowControl w:val="0"/>
        <w:numPr>
          <w:ilvl w:val="0"/>
          <w:numId w:val="1"/>
        </w:numPr>
        <w:shd w:val="clear" w:color="auto" w:fill="auto"/>
        <w:tabs>
          <w:tab w:pos="1422" w:val="left"/>
        </w:tabs>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Προτίθεται το Υπουργείο να εισηγηθεί την προσωρινή αναστολή ή το πάγωμα ασφαλιστικών εισφορών, εισφορών προς τον ΕΛΓΑ, φορολογικών και λοιπών οικονομικών υποχρεώσεων των πληττόμενων κτηνοτρόφων, για όσο διάστημα διαρκούν οι περιορισμοί;</w:t>
      </w:r>
    </w:p>
    <w:p>
      <w:pPr>
        <w:pStyle w:val="Style7"/>
        <w:keepNext w:val="0"/>
        <w:keepLines w:val="0"/>
        <w:widowControl w:val="0"/>
        <w:numPr>
          <w:ilvl w:val="0"/>
          <w:numId w:val="1"/>
        </w:numPr>
        <w:shd w:val="clear" w:color="auto" w:fill="auto"/>
        <w:tabs>
          <w:tab w:pos="1422" w:val="left"/>
        </w:tabs>
        <w:bidi w:val="0"/>
        <w:spacing w:before="0" w:after="0" w:line="240" w:lineRule="auto"/>
        <w:ind w:left="1080" w:right="0" w:firstLine="0"/>
        <w:jc w:val="both"/>
      </w:pPr>
      <w:r>
        <w:rPr>
          <w:color w:val="000000"/>
          <w:spacing w:val="0"/>
          <w:w w:val="100"/>
          <w:position w:val="0"/>
          <w:sz w:val="24"/>
          <w:szCs w:val="24"/>
          <w:shd w:val="clear" w:color="auto" w:fill="auto"/>
          <w:lang w:val="el-GR" w:eastAsia="el-GR" w:bidi="el-GR"/>
        </w:rPr>
        <w:t>Έχουν καταγραφεί ή καταγγελθεί περιστατικά παράτυπων μετακινήσεων ζωικού κεφαλαίου από την έναρξη εφαρμογής των περιοριστικών μέτρων; Εάν ναι, σε ποιες περιοχές και ποια μέτρα ελέγχου και αποτροπής έχουν ληφθεί;</w:t>
      </w:r>
    </w:p>
    <w:p>
      <w:pPr>
        <w:pStyle w:val="Style7"/>
        <w:keepNext w:val="0"/>
        <w:keepLines w:val="0"/>
        <w:widowControl w:val="0"/>
        <w:numPr>
          <w:ilvl w:val="0"/>
          <w:numId w:val="1"/>
        </w:numPr>
        <w:shd w:val="clear" w:color="auto" w:fill="auto"/>
        <w:tabs>
          <w:tab w:pos="1422" w:val="left"/>
        </w:tabs>
        <w:bidi w:val="0"/>
        <w:spacing w:before="0" w:after="260" w:line="240" w:lineRule="auto"/>
        <w:ind w:left="1080" w:right="0" w:firstLine="0"/>
        <w:jc w:val="both"/>
      </w:pPr>
      <w:r>
        <w:rPr>
          <w:color w:val="000000"/>
          <w:spacing w:val="0"/>
          <w:w w:val="100"/>
          <w:position w:val="0"/>
          <w:sz w:val="24"/>
          <w:szCs w:val="24"/>
          <w:shd w:val="clear" w:color="auto" w:fill="auto"/>
          <w:lang w:val="el-GR" w:eastAsia="el-GR" w:bidi="el-GR"/>
        </w:rPr>
        <w:t>Ποια μέτρα οικονομικής στήριξης έχουν ήδη ενεργοποιηθεί ή πρόκειται να ενεργοποιηθούν για τους κτηνοτρόφους που πλήττονται από τους περιορισμούς και ποιο είναι το χρονοδιάγραμμα εφαρμογής τους;</w:t>
      </w:r>
    </w:p>
    <w:p>
      <w:pPr>
        <w:pStyle w:val="Style7"/>
        <w:keepNext w:val="0"/>
        <w:keepLines w:val="0"/>
        <w:widowControl w:val="0"/>
        <w:shd w:val="clear" w:color="auto" w:fill="auto"/>
        <w:bidi w:val="0"/>
        <w:spacing w:before="0" w:after="540" w:line="240" w:lineRule="auto"/>
        <w:ind w:left="1080" w:right="0" w:firstLine="0"/>
        <w:jc w:val="both"/>
      </w:pPr>
      <w:r>
        <w:rPr>
          <w:b/>
          <w:bCs/>
          <w:color w:val="000000"/>
          <w:spacing w:val="0"/>
          <w:w w:val="100"/>
          <w:position w:val="0"/>
          <w:sz w:val="24"/>
          <w:szCs w:val="24"/>
          <w:shd w:val="clear" w:color="auto" w:fill="auto"/>
          <w:lang w:val="el-GR" w:eastAsia="el-GR" w:bidi="el-GR"/>
        </w:rPr>
        <w:t>Ο ερωτών Βουλευτής</w:t>
      </w:r>
    </w:p>
    <w:p>
      <w:pPr>
        <w:pStyle w:val="Style7"/>
        <w:keepNext w:val="0"/>
        <w:keepLines w:val="0"/>
        <w:widowControl w:val="0"/>
        <w:shd w:val="clear" w:color="auto" w:fill="auto"/>
        <w:bidi w:val="0"/>
        <w:spacing w:before="0" w:after="260" w:line="240" w:lineRule="auto"/>
        <w:ind w:left="1080" w:right="0" w:firstLine="0"/>
        <w:jc w:val="both"/>
      </w:pPr>
      <w:r>
        <w:rPr>
          <w:b/>
          <w:bCs/>
          <w:color w:val="000000"/>
          <w:spacing w:val="0"/>
          <w:w w:val="100"/>
          <w:position w:val="0"/>
          <w:sz w:val="24"/>
          <w:szCs w:val="24"/>
          <w:shd w:val="clear" w:color="auto" w:fill="auto"/>
          <w:lang w:val="el-GR" w:eastAsia="el-GR" w:bidi="el-GR"/>
        </w:rPr>
        <w:t>ΜΠΟΥΜΠΑΣ ΚΩΝΣΤΑΝΤΙΝΟΣ</w:t>
      </w:r>
    </w:p>
    <w:sectPr>
      <w:footnotePr>
        <w:pos w:val="pageBottom"/>
        <w:numFmt w:val="decimal"/>
        <w:numRestart w:val="continuous"/>
      </w:footnotePr>
      <w:type w:val="continuous"/>
      <w:pgSz w:w="11900" w:h="16840"/>
      <w:pgMar w:top="102" w:right="1234" w:bottom="51" w:left="196"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4"/>
        <w:szCs w:val="24"/>
        <w:u w:val="none"/>
        <w:shd w:val="clear" w:color="auto" w:fill="auto"/>
        <w:lang w:val="el-GR" w:eastAsia="el-GR" w:bidi="el-GR"/>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el-GR" w:eastAsia="el-GR" w:bidi="el-GR"/>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el-GR" w:eastAsia="el-GR" w:bidi="el-GR"/>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el-GR" w:eastAsia="el-GR" w:bidi="el-GR"/>
    </w:rPr>
  </w:style>
  <w:style w:type="character" w:customStyle="1" w:styleId="CharStyle3">
    <w:name w:val="Λεζάντα εικόνας_"/>
    <w:basedOn w:val="DefaultParagraphFont"/>
    <w:link w:val="Style2"/>
    <w:rPr>
      <w:rFonts w:ascii="Times New Roman" w:eastAsia="Times New Roman" w:hAnsi="Times New Roman" w:cs="Times New Roman"/>
      <w:b w:val="0"/>
      <w:bCs w:val="0"/>
      <w:i w:val="0"/>
      <w:iCs w:val="0"/>
      <w:smallCaps w:val="0"/>
      <w:strike w:val="0"/>
      <w:color w:val="1F3864"/>
      <w:sz w:val="16"/>
      <w:szCs w:val="16"/>
      <w:u w:val="none"/>
    </w:rPr>
  </w:style>
  <w:style w:type="character" w:customStyle="1" w:styleId="CharStyle6">
    <w:name w:val="Σώμα κειμένου (2)_"/>
    <w:basedOn w:val="DefaultParagraphFont"/>
    <w:link w:val="Style5"/>
    <w:rPr>
      <w:rFonts w:ascii="Times New Roman" w:eastAsia="Times New Roman" w:hAnsi="Times New Roman" w:cs="Times New Roman"/>
      <w:b w:val="0"/>
      <w:bCs w:val="0"/>
      <w:i w:val="0"/>
      <w:iCs w:val="0"/>
      <w:smallCaps w:val="0"/>
      <w:strike w:val="0"/>
      <w:color w:val="1F3864"/>
      <w:sz w:val="16"/>
      <w:szCs w:val="16"/>
      <w:u w:val="none"/>
    </w:rPr>
  </w:style>
  <w:style w:type="character" w:customStyle="1" w:styleId="CharStyle8">
    <w:name w:val="Σώμα κειμένου_"/>
    <w:basedOn w:val="DefaultParagraphFont"/>
    <w:link w:val="Style7"/>
    <w:rPr>
      <w:rFonts w:ascii="Arial" w:eastAsia="Arial" w:hAnsi="Arial" w:cs="Arial"/>
      <w:b w:val="0"/>
      <w:bCs w:val="0"/>
      <w:i w:val="0"/>
      <w:iCs w:val="0"/>
      <w:smallCaps w:val="0"/>
      <w:strike w:val="0"/>
      <w:u w:val="none"/>
    </w:rPr>
  </w:style>
  <w:style w:type="paragraph" w:customStyle="1" w:styleId="Style2">
    <w:name w:val="Λεζάντα εικόνας"/>
    <w:basedOn w:val="Normal"/>
    <w:link w:val="CharStyle3"/>
    <w:pPr>
      <w:widowControl w:val="0"/>
      <w:shd w:val="clear" w:color="auto" w:fill="auto"/>
      <w:spacing w:after="50"/>
    </w:pPr>
    <w:rPr>
      <w:rFonts w:ascii="Times New Roman" w:eastAsia="Times New Roman" w:hAnsi="Times New Roman" w:cs="Times New Roman"/>
      <w:b w:val="0"/>
      <w:bCs w:val="0"/>
      <w:i w:val="0"/>
      <w:iCs w:val="0"/>
      <w:smallCaps w:val="0"/>
      <w:strike w:val="0"/>
      <w:color w:val="1F3864"/>
      <w:sz w:val="16"/>
      <w:szCs w:val="16"/>
      <w:u w:val="none"/>
    </w:rPr>
  </w:style>
  <w:style w:type="paragraph" w:customStyle="1" w:styleId="Style5">
    <w:name w:val="Σώμα κειμένου (2)"/>
    <w:basedOn w:val="Normal"/>
    <w:link w:val="CharStyle6"/>
    <w:pPr>
      <w:widowControl w:val="0"/>
      <w:shd w:val="clear" w:color="auto" w:fill="auto"/>
      <w:ind w:firstLine="470"/>
    </w:pPr>
    <w:rPr>
      <w:rFonts w:ascii="Times New Roman" w:eastAsia="Times New Roman" w:hAnsi="Times New Roman" w:cs="Times New Roman"/>
      <w:b w:val="0"/>
      <w:bCs w:val="0"/>
      <w:i w:val="0"/>
      <w:iCs w:val="0"/>
      <w:smallCaps w:val="0"/>
      <w:strike w:val="0"/>
      <w:color w:val="1F3864"/>
      <w:sz w:val="16"/>
      <w:szCs w:val="16"/>
      <w:u w:val="none"/>
    </w:rPr>
  </w:style>
  <w:style w:type="paragraph" w:customStyle="1" w:styleId="Style7">
    <w:name w:val="Σώμα κειμένου"/>
    <w:basedOn w:val="Normal"/>
    <w:link w:val="CharStyle8"/>
    <w:pPr>
      <w:widowControl w:val="0"/>
      <w:shd w:val="clear" w:color="auto" w:fill="auto"/>
    </w:pPr>
    <w:rPr>
      <w:rFonts w:ascii="Arial" w:eastAsia="Arial" w:hAnsi="Arial" w:cs="Arial"/>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
  <dc:subject/>
  <dc:creator>Σαραντίδης Ευάγγελος</dc:creator>
  <cp:keywords/>
</cp:coreProperties>
</file>