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40" w:lineRule="auto"/>
        <w:ind w:left="0" w:right="0" w:firstLine="0"/>
        <w:jc w:val="center"/>
      </w:pPr>
      <w:r>
        <w:rPr>
          <w:spacing w:val="0"/>
          <w:w w:val="100"/>
          <w:position w:val="0"/>
        </w:rPr>
        <w:t>ΒΟΥΛΗ ΤΩΝ ΕΛΛΗΝΩΝ</w:t>
      </w:r>
    </w:p>
    <w:p>
      <w:pPr>
        <w:pStyle w:val="Style2"/>
        <w:keepNext w:val="0"/>
        <w:keepLines w:val="0"/>
        <w:widowControl w:val="0"/>
        <w:shd w:val="clear" w:color="auto" w:fill="auto"/>
        <w:bidi w:val="0"/>
        <w:spacing w:before="0" w:after="0" w:line="240" w:lineRule="auto"/>
        <w:ind w:left="0" w:right="0" w:firstLine="160"/>
        <w:jc w:val="left"/>
        <w:sectPr>
          <w:footnotePr>
            <w:pos w:val="pageBottom"/>
            <w:numFmt w:val="decimal"/>
            <w:numRestart w:val="continuous"/>
          </w:footnotePr>
          <w:pgSz w:w="11900" w:h="16840"/>
          <w:pgMar w:top="102" w:right="8223" w:bottom="1198" w:left="57" w:header="0" w:footer="770" w:gutter="0"/>
          <w:pgNumType w:start="1"/>
          <w:cols w:space="720"/>
          <w:noEndnote/>
          <w:rtlGutter w:val="0"/>
          <w:docGrid w:linePitch="360"/>
        </w:sectPr>
      </w:pPr>
      <w:r>
        <w:rPr>
          <w:spacing w:val="0"/>
          <w:w w:val="100"/>
          <w:position w:val="0"/>
        </w:rPr>
        <w:t>ΔΙΕΥΘΥΝΣΗ ΚΟΙΝΟΒΟΥΛΕΥΤΙΚΟΥ ΕΛΕΓΧΟΥ</w:t>
      </w:r>
    </w:p>
    <w:p>
      <w:pPr>
        <w:widowControl w:val="0"/>
        <w:spacing w:line="179" w:lineRule="exact"/>
        <w:rPr>
          <w:sz w:val="14"/>
          <w:szCs w:val="14"/>
        </w:rPr>
      </w:pPr>
    </w:p>
    <w:p>
      <w:pPr>
        <w:widowControl w:val="0"/>
        <w:spacing w:line="1" w:lineRule="exact"/>
        <w:sectPr>
          <w:footnotePr>
            <w:pos w:val="pageBottom"/>
            <w:numFmt w:val="decimal"/>
            <w:numRestart w:val="continuous"/>
          </w:footnotePr>
          <w:type w:val="continuous"/>
          <w:pgSz w:w="11900" w:h="16840"/>
          <w:pgMar w:top="102" w:right="0" w:bottom="1198" w:left="0" w:header="0" w:footer="3" w:gutter="0"/>
          <w:cols w:space="720"/>
          <w:noEndnote/>
          <w:rtlGutter w:val="0"/>
          <w:docGrid w:linePitch="360"/>
        </w:sectPr>
      </w:pPr>
    </w:p>
    <w:p>
      <w:pPr>
        <w:pStyle w:val="Style2"/>
        <w:keepNext w:val="0"/>
        <w:keepLines w:val="0"/>
        <w:framePr w:w="1934" w:h="235" w:wrap="none" w:vAnchor="text" w:hAnchor="page" w:x="58" w:y="21"/>
        <w:widowControl w:val="0"/>
        <w:shd w:val="clear" w:color="auto" w:fill="auto"/>
        <w:bidi w:val="0"/>
        <w:spacing w:before="0" w:after="0" w:line="240" w:lineRule="auto"/>
        <w:ind w:left="0" w:right="0" w:firstLine="0"/>
        <w:jc w:val="left"/>
      </w:pPr>
      <w:r>
        <w:rPr>
          <w:spacing w:val="0"/>
          <w:w w:val="100"/>
          <w:position w:val="0"/>
        </w:rPr>
        <w:t>Αριθμ. Πρωτ. ΕΡΩΤΗΣΕΩΝ:</w:t>
      </w:r>
    </w:p>
    <w:p>
      <w:pPr>
        <w:pStyle w:val="Style4"/>
        <w:keepNext w:val="0"/>
        <w:keepLines w:val="0"/>
        <w:framePr w:w="408" w:h="264" w:wrap="none" w:vAnchor="text" w:hAnchor="page" w:x="3034" w:y="21"/>
        <w:widowControl w:val="0"/>
        <w:shd w:val="clear" w:color="auto" w:fill="auto"/>
        <w:bidi w:val="0"/>
        <w:spacing w:before="0" w:after="0" w:line="240" w:lineRule="auto"/>
        <w:ind w:left="0" w:right="0" w:firstLine="0"/>
        <w:jc w:val="left"/>
      </w:pPr>
      <w:r>
        <w:rPr>
          <w:spacing w:val="0"/>
          <w:w w:val="100"/>
          <w:position w:val="0"/>
        </w:rPr>
        <w:t>7403</w:t>
      </w:r>
    </w:p>
    <w:p>
      <w:pPr>
        <w:widowControl w:val="0"/>
        <w:spacing w:after="263" w:line="1" w:lineRule="exact"/>
      </w:pPr>
    </w:p>
    <w:p>
      <w:pPr>
        <w:widowControl w:val="0"/>
        <w:spacing w:line="1" w:lineRule="exact"/>
        <w:sectPr>
          <w:footnotePr>
            <w:pos w:val="pageBottom"/>
            <w:numFmt w:val="decimal"/>
            <w:numRestart w:val="continuous"/>
          </w:footnotePr>
          <w:type w:val="continuous"/>
          <w:pgSz w:w="11900" w:h="16840"/>
          <w:pgMar w:top="102" w:right="1244" w:bottom="1198" w:left="57"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1929130</wp:posOffset>
                </wp:positionH>
                <wp:positionV relativeFrom="paragraph">
                  <wp:posOffset>12700</wp:posOffset>
                </wp:positionV>
                <wp:extent cx="433070" cy="164465"/>
                <wp:wrapSquare wrapText="bothSides"/>
                <wp:docPr id="1" name="Shape 1"/>
                <a:graphic xmlns:a="http://schemas.openxmlformats.org/drawingml/2006/main">
                  <a:graphicData uri="http://schemas.microsoft.com/office/word/2010/wordprocessingShape">
                    <wps:wsp>
                      <wps:cNvSpPr txBox="1"/>
                      <wps:spPr>
                        <a:xfrm>
                          <a:ext cx="433070" cy="1644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spacing w:val="0"/>
                                <w:w w:val="100"/>
                                <w:position w:val="0"/>
                              </w:rPr>
                              <w:t>9/7/2025</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51.90000000000001pt;margin-top:1.pt;width:34.100000000000001pt;height:12.950000000000001pt;z-index:-125829375;mso-wrap-distance-left:0;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spacing w:val="0"/>
                          <w:w w:val="100"/>
                          <w:position w:val="0"/>
                        </w:rPr>
                        <w:t>9/7/2025</w:t>
                      </w:r>
                    </w:p>
                  </w:txbxContent>
                </v:textbox>
                <w10:wrap type="square" anchorx="page"/>
              </v:shape>
            </w:pict>
          </mc:Fallback>
        </mc:AlternateContent>
      </w: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0" w:h="16840"/>
          <w:pgMar w:top="102" w:right="8862" w:bottom="1198" w:left="57" w:header="0" w:footer="3" w:gutter="0"/>
          <w:cols w:space="720"/>
          <w:noEndnote/>
          <w:rtlGutter w:val="0"/>
          <w:docGrid w:linePitch="360"/>
        </w:sectPr>
      </w:pPr>
      <w:r>
        <w:rPr>
          <w:spacing w:val="0"/>
          <w:w w:val="100"/>
          <w:position w:val="0"/>
        </w:rPr>
        <w:t>Ημερομ. Κατάθεσης:</w:t>
      </w:r>
    </w:p>
    <w:p>
      <w:pPr>
        <w:widowControl w:val="0"/>
        <w:spacing w:line="240" w:lineRule="exact"/>
        <w:rPr>
          <w:sz w:val="19"/>
          <w:szCs w:val="19"/>
        </w:rPr>
      </w:pPr>
    </w:p>
    <w:p>
      <w:pPr>
        <w:widowControl w:val="0"/>
        <w:spacing w:line="240" w:lineRule="exact"/>
        <w:rPr>
          <w:sz w:val="19"/>
          <w:szCs w:val="19"/>
        </w:rPr>
      </w:pPr>
    </w:p>
    <w:p>
      <w:pPr>
        <w:widowControl w:val="0"/>
        <w:spacing w:before="59" w:after="5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02" w:right="0" w:bottom="1198" w:left="0" w:header="0" w:footer="3" w:gutter="0"/>
          <w:cols w:space="720"/>
          <w:noEndnote/>
          <w:rtlGutter w:val="0"/>
          <w:docGrid w:linePitch="360"/>
        </w:sectPr>
      </w:pPr>
    </w:p>
    <w:p>
      <w:pPr>
        <w:pStyle w:val="Style6"/>
        <w:keepNext w:val="0"/>
        <w:keepLines w:val="0"/>
        <w:framePr w:w="2539" w:h="250" w:wrap="none" w:vAnchor="text" w:hAnchor="page" w:x="1700" w:y="861"/>
        <w:widowControl w:val="0"/>
        <w:shd w:val="clear" w:color="auto" w:fill="auto"/>
        <w:bidi w:val="0"/>
        <w:spacing w:before="0" w:after="0" w:line="240" w:lineRule="auto"/>
        <w:ind w:left="0" w:right="0" w:firstLine="0"/>
        <w:jc w:val="left"/>
      </w:pPr>
      <w:r>
        <w:rPr>
          <w:spacing w:val="0"/>
          <w:w w:val="100"/>
          <w:position w:val="0"/>
        </w:rPr>
        <w:t>ΒΟΥΛΗ ΤΩΝ ΕΛΛΗΝΩΝ</w:t>
      </w:r>
    </w:p>
    <w:p>
      <w:pPr>
        <w:widowControl w:val="0"/>
        <w:spacing w:line="360" w:lineRule="exact"/>
      </w:pPr>
      <w:r>
        <w:drawing>
          <wp:anchor distT="0" distB="186055" distL="332105" distR="328930" simplePos="0" relativeHeight="62914690" behindDoc="1" locked="0" layoutInCell="1" allowOverlap="1">
            <wp:simplePos x="0" y="0"/>
            <wp:positionH relativeFrom="page">
              <wp:posOffset>1410970</wp:posOffset>
            </wp:positionH>
            <wp:positionV relativeFrom="paragraph">
              <wp:posOffset>12700</wp:posOffset>
            </wp:positionV>
            <wp:extent cx="951230" cy="506095"/>
            <wp:wrapNone/>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5"/>
                    <a:stretch/>
                  </pic:blipFill>
                  <pic:spPr>
                    <a:xfrm>
                      <a:ext cx="951230" cy="506095"/>
                    </a:xfrm>
                    <a:prstGeom prst="rect"/>
                  </pic:spPr>
                </pic:pic>
              </a:graphicData>
            </a:graphic>
          </wp:anchor>
        </w:drawing>
      </w:r>
      <w:r>
        <w:drawing>
          <wp:anchor distT="0" distB="0" distL="0" distR="0" simplePos="0" relativeHeight="62914691" behindDoc="1" locked="0" layoutInCell="1" allowOverlap="1">
            <wp:simplePos x="0" y="0"/>
            <wp:positionH relativeFrom="page">
              <wp:posOffset>4892040</wp:posOffset>
            </wp:positionH>
            <wp:positionV relativeFrom="paragraph">
              <wp:posOffset>45720</wp:posOffset>
            </wp:positionV>
            <wp:extent cx="1694815" cy="536575"/>
            <wp:wrapNone/>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7"/>
                    <a:stretch/>
                  </pic:blipFill>
                  <pic:spPr>
                    <a:xfrm>
                      <a:ext cx="1694815" cy="536575"/>
                    </a:xfrm>
                    <a:prstGeom prst="rect"/>
                  </pic:spPr>
                </pic:pic>
              </a:graphicData>
            </a:graphic>
          </wp:anchor>
        </w:drawing>
      </w:r>
    </w:p>
    <w:p>
      <w:pPr>
        <w:widowControl w:val="0"/>
        <w:spacing w:line="360" w:lineRule="exact"/>
      </w:pPr>
    </w:p>
    <w:p>
      <w:pPr>
        <w:widowControl w:val="0"/>
        <w:spacing w:after="369" w:line="1" w:lineRule="exact"/>
      </w:pPr>
    </w:p>
    <w:p>
      <w:pPr>
        <w:widowControl w:val="0"/>
        <w:spacing w:line="1" w:lineRule="exact"/>
        <w:sectPr>
          <w:footnotePr>
            <w:pos w:val="pageBottom"/>
            <w:numFmt w:val="decimal"/>
            <w:numRestart w:val="continuous"/>
          </w:footnotePr>
          <w:type w:val="continuous"/>
          <w:pgSz w:w="11900" w:h="16840"/>
          <w:pgMar w:top="102" w:right="1244" w:bottom="1198" w:left="57" w:header="0" w:footer="3" w:gutter="0"/>
          <w:cols w:space="720"/>
          <w:noEndnote/>
          <w:rtlGutter w:val="0"/>
          <w:docGrid w:linePitch="360"/>
        </w:sectPr>
      </w:pPr>
    </w:p>
    <w:p>
      <w:pPr>
        <w:pStyle w:val="Style8"/>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u w:val="single"/>
        </w:rPr>
        <w:t>ΕΡΩΤΗΣΗ</w:t>
      </w:r>
    </w:p>
    <w:p>
      <w:pPr>
        <w:pStyle w:val="Style8"/>
        <w:keepNext w:val="0"/>
        <w:keepLines w:val="0"/>
        <w:widowControl w:val="0"/>
        <w:shd w:val="clear" w:color="auto" w:fill="auto"/>
        <w:bidi w:val="0"/>
        <w:spacing w:before="0" w:line="240" w:lineRule="auto"/>
        <w:ind w:left="0" w:right="420" w:firstLine="0"/>
        <w:jc w:val="right"/>
      </w:pPr>
      <w:r>
        <w:rPr>
          <w:color w:val="000000"/>
          <w:spacing w:val="0"/>
          <w:w w:val="100"/>
          <w:position w:val="0"/>
          <w:sz w:val="24"/>
          <w:szCs w:val="24"/>
        </w:rPr>
        <w:t>Θεσσαλονίκη, 9/7/2025</w:t>
      </w:r>
    </w:p>
    <w:p>
      <w:pPr>
        <w:pStyle w:val="Style8"/>
        <w:keepNext w:val="0"/>
        <w:keepLines w:val="0"/>
        <w:widowControl w:val="0"/>
        <w:shd w:val="clear" w:color="auto" w:fill="auto"/>
        <w:tabs>
          <w:tab w:pos="1435" w:val="left"/>
        </w:tabs>
        <w:bidi w:val="0"/>
        <w:spacing w:before="0" w:after="0" w:line="240" w:lineRule="auto"/>
        <w:ind w:left="0" w:right="0" w:firstLine="0"/>
        <w:jc w:val="left"/>
      </w:pPr>
      <w:r>
        <w:rPr>
          <w:b/>
          <w:bCs/>
          <w:color w:val="000000"/>
          <w:spacing w:val="0"/>
          <w:w w:val="100"/>
          <w:position w:val="0"/>
          <w:sz w:val="24"/>
          <w:szCs w:val="24"/>
        </w:rPr>
        <w:t>Του:</w:t>
        <w:tab/>
      </w:r>
      <w:r>
        <w:rPr>
          <w:color w:val="000000"/>
          <w:spacing w:val="0"/>
          <w:w w:val="100"/>
          <w:position w:val="0"/>
          <w:sz w:val="24"/>
          <w:szCs w:val="24"/>
        </w:rPr>
        <w:t>Βελόπουλου Κυριάκου, Προέδρου του Κόμματος, Βουλευτή Β3' Νότιου</w:t>
      </w:r>
    </w:p>
    <w:p>
      <w:pPr>
        <w:pStyle w:val="Style8"/>
        <w:keepNext w:val="0"/>
        <w:keepLines w:val="0"/>
        <w:widowControl w:val="0"/>
        <w:shd w:val="clear" w:color="auto" w:fill="auto"/>
        <w:bidi w:val="0"/>
        <w:spacing w:before="0" w:line="240" w:lineRule="auto"/>
        <w:ind w:left="1460" w:right="0" w:firstLine="0"/>
        <w:jc w:val="left"/>
      </w:pPr>
      <w:r>
        <w:rPr>
          <w:color w:val="000000"/>
          <w:spacing w:val="0"/>
          <w:w w:val="100"/>
          <w:position w:val="0"/>
          <w:sz w:val="24"/>
          <w:szCs w:val="24"/>
        </w:rPr>
        <w:t>Τομέα Αθηνών</w:t>
      </w:r>
    </w:p>
    <w:p>
      <w:pPr>
        <w:pStyle w:val="Style8"/>
        <w:keepNext w:val="0"/>
        <w:keepLines w:val="0"/>
        <w:widowControl w:val="0"/>
        <w:shd w:val="clear" w:color="auto" w:fill="auto"/>
        <w:tabs>
          <w:tab w:pos="1435" w:val="left"/>
        </w:tabs>
        <w:bidi w:val="0"/>
        <w:spacing w:before="0" w:line="240" w:lineRule="auto"/>
        <w:ind w:left="0" w:right="0" w:firstLine="0"/>
        <w:jc w:val="both"/>
      </w:pPr>
      <w:r>
        <w:rPr>
          <w:b/>
          <w:bCs/>
          <w:color w:val="000000"/>
          <w:spacing w:val="0"/>
          <w:w w:val="100"/>
          <w:position w:val="0"/>
          <w:sz w:val="24"/>
          <w:szCs w:val="24"/>
          <w:u w:val="single"/>
        </w:rPr>
        <w:t>ΠΡΟΣ</w:t>
      </w:r>
      <w:r>
        <w:rPr>
          <w:b/>
          <w:bCs/>
          <w:color w:val="000000"/>
          <w:spacing w:val="0"/>
          <w:w w:val="100"/>
          <w:position w:val="0"/>
          <w:sz w:val="24"/>
          <w:szCs w:val="24"/>
        </w:rPr>
        <w:t>:</w:t>
        <w:tab/>
      </w:r>
      <w:r>
        <w:rPr>
          <w:color w:val="000000"/>
          <w:spacing w:val="0"/>
          <w:w w:val="100"/>
          <w:position w:val="0"/>
          <w:sz w:val="24"/>
          <w:szCs w:val="24"/>
        </w:rPr>
        <w:t>Τον κ. Υπουργό Υγείας</w:t>
      </w:r>
    </w:p>
    <w:p>
      <w:pPr>
        <w:pStyle w:val="Style8"/>
        <w:keepNext w:val="0"/>
        <w:keepLines w:val="0"/>
        <w:widowControl w:val="0"/>
        <w:shd w:val="clear" w:color="auto" w:fill="auto"/>
        <w:tabs>
          <w:tab w:pos="1435" w:val="left"/>
        </w:tabs>
        <w:bidi w:val="0"/>
        <w:spacing w:before="0" w:line="240" w:lineRule="auto"/>
        <w:ind w:left="0" w:right="0" w:firstLine="0"/>
        <w:jc w:val="both"/>
      </w:pPr>
      <w:r>
        <w:rPr>
          <w:b/>
          <w:bCs/>
          <w:color w:val="000000"/>
          <w:spacing w:val="0"/>
          <w:w w:val="100"/>
          <w:position w:val="0"/>
          <w:sz w:val="24"/>
          <w:szCs w:val="24"/>
        </w:rPr>
        <w:t>ΘΕΜΑ:</w:t>
        <w:tab/>
        <w:t>«Ογκολογική εγκατάλειψη στη Δυτική Ελλάδα»</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rPr>
        <w:t>Κύριε Υπουργέ,</w:t>
      </w:r>
    </w:p>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Μετά λύπης πληροφορούμαστε την κατάρρευση ενός ακόμη Νοσοκομείου ογκολογικής φροντίδας, στη Δυτική Ελλάδα αυτή τη φορά. Στην Αχαΐα οι δύο ογκολογικές μονάδες στο Ρίο και στο Γ.Ν. «Άγιος Ανδρέας» Πάτρας καλούνται να εξυπηρετήσουν χιλιάδες ασθενείς με ελάχιστους γιατρούς, προσωπικό και απαρχαιωμένο εξοπλισμό. Οι ακτινοθεραπευτικές μονάδες τίθενται συνεχώς εκτός λειτουργίας και τις περισσότερες φορές μένει μόνο μία διαθέσιμη για ολόκληρη τη Δυτική Ελλάδα.</w:t>
      </w:r>
    </w:p>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Συγχρόνως δεν υπάρχει ούτε ένα παιδιατρικό ογκολογικό τμήμα σε όλη την περιοχή με αποτέλεσμα οι οικογένειες και τα παιδιά που χρήζουν τέτοιας φύσεως περίθαλψη να αναγκάζονται να μεταβούν στην Αθήνα.</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rPr>
        <w:t>Ενώ λοιπόν εσείς μιλάτε για «βελτιωμένο ΕΣΥ» και διαφημίζετε τον «ψηφιακό μετασχηματισμό του Τομέα της Υγείας, οι καρκινοπαθείς πολίτες της Δυτικής Ελλάδας παραμένουν χωρίς βασική ιατρική περίθαλψη, χωρίς αξιοπρεπείς υποδομές και χωρίς βασικό υλικοτεχνικό εξοπλισμό.</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rPr>
        <w:t>Με δεδομένα όλα τα παραπάνω,</w:t>
      </w:r>
    </w:p>
    <w:p>
      <w:pPr>
        <w:pStyle w:val="Style8"/>
        <w:keepNext w:val="0"/>
        <w:keepLines w:val="0"/>
        <w:widowControl w:val="0"/>
        <w:shd w:val="clear" w:color="auto" w:fill="auto"/>
        <w:bidi w:val="0"/>
        <w:spacing w:before="0" w:line="240" w:lineRule="auto"/>
        <w:ind w:left="0" w:right="0" w:firstLine="0"/>
        <w:jc w:val="both"/>
      </w:pPr>
      <w:r>
        <w:rPr>
          <w:b/>
          <w:bCs/>
          <w:color w:val="000000"/>
          <w:spacing w:val="0"/>
          <w:w w:val="100"/>
          <w:position w:val="0"/>
          <w:sz w:val="24"/>
          <w:szCs w:val="24"/>
          <w:u w:val="single"/>
        </w:rPr>
        <w:t>Ερωτάται ο κ. Υπουργός</w:t>
      </w:r>
      <w:r>
        <w:rPr>
          <w:b/>
          <w:bCs/>
          <w:color w:val="000000"/>
          <w:spacing w:val="0"/>
          <w:w w:val="100"/>
          <w:position w:val="0"/>
          <w:sz w:val="24"/>
          <w:szCs w:val="24"/>
        </w:rPr>
        <w:t>:</w:t>
      </w:r>
    </w:p>
    <w:p>
      <w:pPr>
        <w:pStyle w:val="Style8"/>
        <w:keepNext w:val="0"/>
        <w:keepLines w:val="0"/>
        <w:widowControl w:val="0"/>
        <w:numPr>
          <w:ilvl w:val="0"/>
          <w:numId w:val="1"/>
        </w:numPr>
        <w:shd w:val="clear" w:color="auto" w:fill="auto"/>
        <w:tabs>
          <w:tab w:pos="743" w:val="left"/>
          <w:tab w:pos="4066" w:val="left"/>
        </w:tabs>
        <w:bidi w:val="0"/>
        <w:spacing w:before="0" w:after="0" w:line="240" w:lineRule="auto"/>
        <w:ind w:left="0" w:right="0" w:firstLine="380"/>
        <w:jc w:val="both"/>
      </w:pPr>
      <w:bookmarkStart w:id="0" w:name="bookmark0"/>
      <w:bookmarkEnd w:id="0"/>
      <w:r>
        <w:rPr>
          <w:color w:val="000000"/>
          <w:spacing w:val="0"/>
          <w:w w:val="100"/>
          <w:position w:val="0"/>
          <w:sz w:val="24"/>
          <w:szCs w:val="24"/>
        </w:rPr>
        <w:t>Υπάρχει πολιτική πρόθεση</w:t>
        <w:tab/>
        <w:t>και σχεδιασμός άμεσης ενίσχυσης των δύο</w:t>
      </w:r>
    </w:p>
    <w:p>
      <w:pPr>
        <w:pStyle w:val="Style8"/>
        <w:keepNext w:val="0"/>
        <w:keepLines w:val="0"/>
        <w:widowControl w:val="0"/>
        <w:shd w:val="clear" w:color="auto" w:fill="auto"/>
        <w:tabs>
          <w:tab w:pos="4074" w:val="left"/>
        </w:tabs>
        <w:bidi w:val="0"/>
        <w:spacing w:before="0" w:after="0" w:line="240" w:lineRule="auto"/>
        <w:ind w:left="0" w:right="0" w:firstLine="740"/>
        <w:jc w:val="both"/>
      </w:pPr>
      <w:r>
        <w:rPr>
          <w:color w:val="000000"/>
          <w:spacing w:val="0"/>
          <w:w w:val="100"/>
          <w:position w:val="0"/>
          <w:sz w:val="24"/>
          <w:szCs w:val="24"/>
        </w:rPr>
        <w:t>ογκολογικών μονάδων της</w:t>
        <w:tab/>
        <w:t>Πάτρας με μόνιμο ιατρικό και νοσηλευτικό</w:t>
      </w:r>
    </w:p>
    <w:p>
      <w:pPr>
        <w:pStyle w:val="Style8"/>
        <w:keepNext w:val="0"/>
        <w:keepLines w:val="0"/>
        <w:widowControl w:val="0"/>
        <w:shd w:val="clear" w:color="auto" w:fill="auto"/>
        <w:bidi w:val="0"/>
        <w:spacing w:before="0" w:after="0" w:line="240" w:lineRule="auto"/>
        <w:ind w:left="0" w:right="0" w:firstLine="740"/>
        <w:jc w:val="both"/>
      </w:pPr>
      <w:r>
        <w:rPr>
          <w:color w:val="000000"/>
          <w:spacing w:val="0"/>
          <w:w w:val="100"/>
          <w:position w:val="0"/>
          <w:sz w:val="24"/>
          <w:szCs w:val="24"/>
        </w:rPr>
        <w:t>προσωπικό;</w:t>
      </w:r>
    </w:p>
    <w:p>
      <w:pPr>
        <w:pStyle w:val="Style8"/>
        <w:keepNext w:val="0"/>
        <w:keepLines w:val="0"/>
        <w:widowControl w:val="0"/>
        <w:numPr>
          <w:ilvl w:val="0"/>
          <w:numId w:val="1"/>
        </w:numPr>
        <w:shd w:val="clear" w:color="auto" w:fill="auto"/>
        <w:tabs>
          <w:tab w:pos="753" w:val="left"/>
        </w:tabs>
        <w:bidi w:val="0"/>
        <w:spacing w:before="0" w:after="0" w:line="240" w:lineRule="auto"/>
        <w:ind w:left="740" w:right="0" w:hanging="360"/>
        <w:jc w:val="both"/>
      </w:pPr>
      <w:bookmarkStart w:id="1" w:name="bookmark1"/>
      <w:bookmarkEnd w:id="1"/>
      <w:r>
        <w:rPr>
          <w:color w:val="000000"/>
          <w:spacing w:val="0"/>
          <w:w w:val="100"/>
          <w:position w:val="0"/>
          <w:sz w:val="24"/>
          <w:szCs w:val="24"/>
        </w:rPr>
        <w:t>Προτίθεται το Υπουργείο να προμηθευτεί νέο γραμμικό επιταχυντή και να διασφαλίσει τη απρόσκοπτη λειτουργία του υπάρχοντος εξοπλισμού;</w:t>
      </w:r>
    </w:p>
    <w:p>
      <w:pPr>
        <w:pStyle w:val="Style8"/>
        <w:keepNext w:val="0"/>
        <w:keepLines w:val="0"/>
        <w:widowControl w:val="0"/>
        <w:numPr>
          <w:ilvl w:val="0"/>
          <w:numId w:val="1"/>
        </w:numPr>
        <w:shd w:val="clear" w:color="auto" w:fill="auto"/>
        <w:tabs>
          <w:tab w:pos="753" w:val="left"/>
        </w:tabs>
        <w:bidi w:val="0"/>
        <w:spacing w:before="0" w:line="240" w:lineRule="auto"/>
        <w:ind w:left="740" w:right="0" w:hanging="360"/>
        <w:jc w:val="both"/>
      </w:pPr>
      <w:bookmarkStart w:id="2" w:name="bookmark2"/>
      <w:bookmarkEnd w:id="2"/>
      <w:r>
        <w:rPr>
          <w:color w:val="000000"/>
          <w:spacing w:val="0"/>
          <w:w w:val="100"/>
          <w:position w:val="0"/>
          <w:sz w:val="24"/>
          <w:szCs w:val="24"/>
        </w:rPr>
        <w:t>Υπάρχει σχέδιο ίδρυσης παιδιατρικού ογκολογικού τμήματος στη Δυτική Ελλάδα; Αν ναι, τι προβλέπει;</w:t>
      </w:r>
    </w:p>
    <w:p>
      <w:pPr>
        <w:pStyle w:val="Style8"/>
        <w:keepNext w:val="0"/>
        <w:keepLines w:val="0"/>
        <w:widowControl w:val="0"/>
        <w:shd w:val="clear" w:color="auto" w:fill="auto"/>
        <w:bidi w:val="0"/>
        <w:spacing w:before="0" w:after="540" w:line="240" w:lineRule="auto"/>
        <w:ind w:left="0" w:right="0" w:firstLine="0"/>
        <w:jc w:val="left"/>
      </w:pPr>
      <w:r>
        <w:rPr>
          <w:b/>
          <w:bCs/>
          <w:color w:val="000000"/>
          <w:spacing w:val="0"/>
          <w:w w:val="100"/>
          <w:position w:val="0"/>
          <w:sz w:val="24"/>
          <w:szCs w:val="24"/>
        </w:rPr>
        <w:t>Ο ερωτών Βουλευτής</w:t>
      </w:r>
    </w:p>
    <w:p>
      <w:pPr>
        <w:pStyle w:val="Style8"/>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rPr>
        <w:t>ΒΕΛΟΠΟΥΛΟΣ ΚΥΡΙΑΚΟΣ</w:t>
      </w:r>
    </w:p>
    <w:sectPr>
      <w:footnotePr>
        <w:pos w:val="pageBottom"/>
        <w:numFmt w:val="decimal"/>
        <w:numRestart w:val="continuous"/>
      </w:footnotePr>
      <w:type w:val="continuous"/>
      <w:pgSz w:w="11900" w:h="16840"/>
      <w:pgMar w:top="102" w:right="1245" w:bottom="102" w:left="1248"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4"/>
        <w:szCs w:val="24"/>
        <w:u w:val="none"/>
        <w:shd w:val="clear" w:color="auto" w:fill="auto"/>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el-GR" w:eastAsia="el-GR" w:bidi="el-GR"/>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rPr>
  </w:style>
  <w:style w:type="character" w:customStyle="1" w:styleId="CharStyle3">
    <w:name w:val="Σώμα κειμένου (2)_"/>
    <w:basedOn w:val="DefaultParagraphFont"/>
    <w:link w:val="Style2"/>
    <w:rPr>
      <w:rFonts w:ascii="Times New Roman" w:eastAsia="Times New Roman" w:hAnsi="Times New Roman" w:cs="Times New Roman"/>
      <w:b w:val="0"/>
      <w:bCs w:val="0"/>
      <w:i w:val="0"/>
      <w:iCs w:val="0"/>
      <w:smallCaps w:val="0"/>
      <w:strike w:val="0"/>
      <w:color w:val="1F3864"/>
      <w:sz w:val="16"/>
      <w:szCs w:val="16"/>
      <w:u w:val="none"/>
      <w:shd w:val="clear" w:color="auto" w:fill="auto"/>
    </w:rPr>
  </w:style>
  <w:style w:type="character" w:customStyle="1" w:styleId="CharStyle5">
    <w:name w:val="Σώμα κειμένου (3)_"/>
    <w:basedOn w:val="DefaultParagraphFont"/>
    <w:link w:val="Style4"/>
    <w:rPr>
      <w:rFonts w:ascii="Times New Roman" w:eastAsia="Times New Roman" w:hAnsi="Times New Roman" w:cs="Times New Roman"/>
      <w:b w:val="0"/>
      <w:bCs w:val="0"/>
      <w:i w:val="0"/>
      <w:iCs w:val="0"/>
      <w:smallCaps w:val="0"/>
      <w:strike w:val="0"/>
      <w:color w:val="4472C4"/>
      <w:sz w:val="18"/>
      <w:szCs w:val="18"/>
      <w:u w:val="none"/>
      <w:shd w:val="clear" w:color="auto" w:fill="auto"/>
    </w:rPr>
  </w:style>
  <w:style w:type="character" w:customStyle="1" w:styleId="CharStyle7">
    <w:name w:val="Λεζάντα εικόνας_"/>
    <w:basedOn w:val="DefaultParagraphFont"/>
    <w:link w:val="Style6"/>
    <w:rPr>
      <w:rFonts w:ascii="Times New Roman" w:eastAsia="Times New Roman" w:hAnsi="Times New Roman" w:cs="Times New Roman"/>
      <w:b/>
      <w:bCs/>
      <w:i w:val="0"/>
      <w:iCs w:val="0"/>
      <w:smallCaps w:val="0"/>
      <w:strike w:val="0"/>
      <w:color w:val="646465"/>
      <w:sz w:val="20"/>
      <w:szCs w:val="20"/>
      <w:u w:val="none"/>
      <w:shd w:val="clear" w:color="auto" w:fill="auto"/>
    </w:rPr>
  </w:style>
  <w:style w:type="character" w:customStyle="1" w:styleId="CharStyle9">
    <w:name w:val="Σώμα κειμένου_"/>
    <w:basedOn w:val="DefaultParagraphFont"/>
    <w:link w:val="Style8"/>
    <w:rPr>
      <w:rFonts w:ascii="Arial" w:eastAsia="Arial" w:hAnsi="Arial" w:cs="Arial"/>
      <w:b w:val="0"/>
      <w:bCs w:val="0"/>
      <w:i w:val="0"/>
      <w:iCs w:val="0"/>
      <w:smallCaps w:val="0"/>
      <w:strike w:val="0"/>
      <w:u w:val="none"/>
      <w:shd w:val="clear" w:color="auto" w:fill="auto"/>
    </w:rPr>
  </w:style>
  <w:style w:type="paragraph" w:customStyle="1" w:styleId="Style2">
    <w:name w:val="Σώμα κειμένου (2)"/>
    <w:basedOn w:val="Normal"/>
    <w:link w:val="CharStyle3"/>
    <w:pPr>
      <w:widowControl w:val="0"/>
      <w:shd w:val="clear" w:color="auto" w:fill="auto"/>
    </w:pPr>
    <w:rPr>
      <w:rFonts w:ascii="Times New Roman" w:eastAsia="Times New Roman" w:hAnsi="Times New Roman" w:cs="Times New Roman"/>
      <w:b w:val="0"/>
      <w:bCs w:val="0"/>
      <w:i w:val="0"/>
      <w:iCs w:val="0"/>
      <w:smallCaps w:val="0"/>
      <w:strike w:val="0"/>
      <w:color w:val="1F3864"/>
      <w:sz w:val="16"/>
      <w:szCs w:val="16"/>
      <w:u w:val="none"/>
      <w:shd w:val="clear" w:color="auto" w:fill="auto"/>
    </w:rPr>
  </w:style>
  <w:style w:type="paragraph" w:customStyle="1" w:styleId="Style4">
    <w:name w:val="Σώμα κειμένου (3)"/>
    <w:basedOn w:val="Normal"/>
    <w:link w:val="CharStyle5"/>
    <w:pPr>
      <w:widowControl w:val="0"/>
      <w:shd w:val="clear" w:color="auto" w:fill="auto"/>
    </w:pPr>
    <w:rPr>
      <w:rFonts w:ascii="Times New Roman" w:eastAsia="Times New Roman" w:hAnsi="Times New Roman" w:cs="Times New Roman"/>
      <w:b w:val="0"/>
      <w:bCs w:val="0"/>
      <w:i w:val="0"/>
      <w:iCs w:val="0"/>
      <w:smallCaps w:val="0"/>
      <w:strike w:val="0"/>
      <w:color w:val="4472C4"/>
      <w:sz w:val="18"/>
      <w:szCs w:val="18"/>
      <w:u w:val="none"/>
      <w:shd w:val="clear" w:color="auto" w:fill="auto"/>
    </w:rPr>
  </w:style>
  <w:style w:type="paragraph" w:customStyle="1" w:styleId="Style6">
    <w:name w:val="Λεζάντα εικόνας"/>
    <w:basedOn w:val="Normal"/>
    <w:link w:val="CharStyle7"/>
    <w:pPr>
      <w:widowControl w:val="0"/>
      <w:shd w:val="clear" w:color="auto" w:fill="auto"/>
    </w:pPr>
    <w:rPr>
      <w:rFonts w:ascii="Times New Roman" w:eastAsia="Times New Roman" w:hAnsi="Times New Roman" w:cs="Times New Roman"/>
      <w:b/>
      <w:bCs/>
      <w:i w:val="0"/>
      <w:iCs w:val="0"/>
      <w:smallCaps w:val="0"/>
      <w:strike w:val="0"/>
      <w:color w:val="646465"/>
      <w:sz w:val="20"/>
      <w:szCs w:val="20"/>
      <w:u w:val="none"/>
      <w:shd w:val="clear" w:color="auto" w:fill="auto"/>
    </w:rPr>
  </w:style>
  <w:style w:type="paragraph" w:customStyle="1" w:styleId="Style8">
    <w:name w:val="Σώμα κειμένου"/>
    <w:basedOn w:val="Normal"/>
    <w:link w:val="CharStyle9"/>
    <w:pPr>
      <w:widowControl w:val="0"/>
      <w:shd w:val="clear" w:color="auto" w:fill="auto"/>
      <w:spacing w:after="260"/>
    </w:pPr>
    <w:rPr>
      <w:rFonts w:ascii="Arial" w:eastAsia="Arial" w:hAnsi="Arial" w:cs="Arial"/>
      <w:b w:val="0"/>
      <w:bCs w:val="0"/>
      <w:i w:val="0"/>
      <w:iCs w:val="0"/>
      <w:smallCaps w:val="0"/>
      <w:strike w:val="0"/>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s>
</file>

<file path=docProps/core.xml><?xml version="1.0" encoding="utf-8"?>
<cp:coreProperties xmlns:cp="http://schemas.openxmlformats.org/package/2006/metadata/core-properties" xmlns:dc="http://purl.org/dc/elements/1.1/">
  <dc:title/>
  <dc:subject/>
  <dc:creator>Σαραντίδης Ευάγγελος</dc:creator>
  <cp:keywords/>
</cp:coreProperties>
</file>